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E6315A">
      <w:pPr>
        <w:pStyle w:val="11"/>
        <w:adjustRightInd w:val="0"/>
        <w:snapToGrid w:val="0"/>
        <w:spacing w:line="360" w:lineRule="auto"/>
        <w:rPr>
          <w:rFonts w:hint="eastAsia"/>
          <w:sz w:val="24"/>
          <w:szCs w:val="24"/>
        </w:rPr>
      </w:pPr>
    </w:p>
    <w:p w14:paraId="2456F439">
      <w:pPr>
        <w:pStyle w:val="11"/>
        <w:numPr>
          <w:ilvl w:val="0"/>
          <w:numId w:val="0"/>
        </w:numPr>
        <w:adjustRightInd w:val="0"/>
        <w:snapToGrid w:val="0"/>
        <w:ind w:leftChars="0"/>
        <w:jc w:val="center"/>
        <w:rPr>
          <w:rFonts w:hint="eastAsia" w:ascii="宋体"/>
          <w:b/>
          <w:bCs/>
          <w:sz w:val="36"/>
          <w:szCs w:val="36"/>
          <w:lang w:val="en-US" w:eastAsia="zh-CN"/>
        </w:rPr>
      </w:pPr>
      <w:r>
        <w:rPr>
          <w:rFonts w:hint="eastAsia" w:ascii="宋体"/>
          <w:b/>
          <w:bCs/>
          <w:sz w:val="44"/>
          <w:szCs w:val="44"/>
          <w:lang w:val="en-US" w:eastAsia="zh-CN"/>
        </w:rPr>
        <w:t>评分办法</w:t>
      </w:r>
    </w:p>
    <w:p w14:paraId="32DAC199">
      <w:pPr>
        <w:pStyle w:val="11"/>
        <w:numPr>
          <w:ilvl w:val="0"/>
          <w:numId w:val="0"/>
        </w:numPr>
        <w:adjustRightInd w:val="0"/>
        <w:snapToGrid w:val="0"/>
        <w:ind w:leftChars="0"/>
        <w:jc w:val="both"/>
        <w:rPr>
          <w:rFonts w:hint="default" w:eastAsia="宋体"/>
          <w:szCs w:val="24"/>
          <w:lang w:val="en-US" w:eastAsia="zh-CN"/>
        </w:rPr>
      </w:pPr>
      <w:r>
        <w:rPr>
          <w:rFonts w:hint="eastAsia"/>
          <w:szCs w:val="24"/>
          <w:lang w:val="en-US" w:eastAsia="zh-CN"/>
        </w:rPr>
        <w:t xml:space="preserve">                                                 </w:t>
      </w:r>
    </w:p>
    <w:tbl>
      <w:tblPr>
        <w:tblStyle w:val="16"/>
        <w:tblW w:w="55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7390"/>
        <w:gridCol w:w="580"/>
        <w:gridCol w:w="505"/>
      </w:tblGrid>
      <w:tr w14:paraId="1C7A2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4" w:hRule="atLeast"/>
          <w:jc w:val="center"/>
        </w:trPr>
        <w:tc>
          <w:tcPr>
            <w:tcW w:w="717" w:type="pct"/>
            <w:vAlign w:val="center"/>
          </w:tcPr>
          <w:p w14:paraId="71AD146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项目及分值</w:t>
            </w:r>
          </w:p>
        </w:tc>
        <w:tc>
          <w:tcPr>
            <w:tcW w:w="3733" w:type="pct"/>
            <w:vAlign w:val="center"/>
          </w:tcPr>
          <w:p w14:paraId="1D668D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530" w:firstLineChars="1050"/>
              <w:jc w:val="both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评分标准</w:t>
            </w:r>
          </w:p>
        </w:tc>
        <w:tc>
          <w:tcPr>
            <w:tcW w:w="293" w:type="pct"/>
            <w:vAlign w:val="center"/>
          </w:tcPr>
          <w:p w14:paraId="274341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分值标准</w:t>
            </w:r>
          </w:p>
        </w:tc>
        <w:tc>
          <w:tcPr>
            <w:tcW w:w="255" w:type="pct"/>
            <w:vAlign w:val="center"/>
          </w:tcPr>
          <w:p w14:paraId="52C7DC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hd w:val="clear" w:color="auto" w:fill="FFFFFF"/>
              </w:rPr>
              <w:t>实际得分</w:t>
            </w:r>
          </w:p>
        </w:tc>
      </w:tr>
      <w:tr w14:paraId="43121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717" w:type="pct"/>
            <w:vAlign w:val="center"/>
          </w:tcPr>
          <w:p w14:paraId="709464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19"/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报价合理性</w:t>
            </w:r>
          </w:p>
        </w:tc>
        <w:tc>
          <w:tcPr>
            <w:tcW w:w="3733" w:type="pct"/>
            <w:vAlign w:val="center"/>
          </w:tcPr>
          <w:p w14:paraId="089D5E6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10" w:firstLineChars="10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满足服务需求，报价合理、性价比高：0–10 分（低价不是唯一标准，强调合理即可）</w:t>
            </w:r>
          </w:p>
          <w:p w14:paraId="305DB2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</w:p>
        </w:tc>
        <w:tc>
          <w:tcPr>
            <w:tcW w:w="293" w:type="pct"/>
            <w:vAlign w:val="center"/>
          </w:tcPr>
          <w:p w14:paraId="2D27EEE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255" w:type="pct"/>
            <w:vAlign w:val="center"/>
          </w:tcPr>
          <w:p w14:paraId="01DD68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24BD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717" w:type="pct"/>
            <w:vAlign w:val="center"/>
          </w:tcPr>
          <w:p w14:paraId="74A1DE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服务方案</w:t>
            </w:r>
          </w:p>
        </w:tc>
        <w:tc>
          <w:tcPr>
            <w:tcW w:w="3733" w:type="pct"/>
            <w:vAlign w:val="center"/>
          </w:tcPr>
          <w:p w14:paraId="4675A3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1、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方案全面、贴合医院实际、针对性强：21–35 分</w:t>
            </w:r>
          </w:p>
          <w:p w14:paraId="713A33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2、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方案较完整、基本满足需求：11–20 分</w:t>
            </w:r>
          </w:p>
          <w:p w14:paraId="1A3600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3、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方案简单、针对性较弱：0–10 分</w:t>
            </w:r>
          </w:p>
          <w:p w14:paraId="4E4093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</w:p>
        </w:tc>
        <w:tc>
          <w:tcPr>
            <w:tcW w:w="293" w:type="pct"/>
            <w:vAlign w:val="center"/>
          </w:tcPr>
          <w:p w14:paraId="704828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35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  <w:t>分</w:t>
            </w:r>
          </w:p>
        </w:tc>
        <w:tc>
          <w:tcPr>
            <w:tcW w:w="255" w:type="pct"/>
            <w:vAlign w:val="center"/>
          </w:tcPr>
          <w:p w14:paraId="055135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7B795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717" w:type="pct"/>
            <w:vAlign w:val="center"/>
          </w:tcPr>
          <w:p w14:paraId="63CB55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19"/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专业团队配置</w:t>
            </w:r>
          </w:p>
        </w:tc>
        <w:tc>
          <w:tcPr>
            <w:tcW w:w="3733" w:type="pct"/>
            <w:vAlign w:val="center"/>
          </w:tcPr>
          <w:p w14:paraId="7F6535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1、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主办律师经验丰富，团队结构合理，有医疗 / 政府采购专业背景：16–25 分</w:t>
            </w:r>
          </w:p>
          <w:p w14:paraId="2AA6560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2、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团队基本满足需求：8–15 分</w:t>
            </w:r>
          </w:p>
          <w:p w14:paraId="7AAB2AB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3、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团队配置一般：0–7 分</w:t>
            </w:r>
          </w:p>
          <w:p w14:paraId="4563199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</w:p>
          <w:p w14:paraId="3EE10B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</w:p>
        </w:tc>
        <w:tc>
          <w:tcPr>
            <w:tcW w:w="293" w:type="pct"/>
            <w:vAlign w:val="center"/>
          </w:tcPr>
          <w:p w14:paraId="4F2DE9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25分</w:t>
            </w:r>
          </w:p>
        </w:tc>
        <w:tc>
          <w:tcPr>
            <w:tcW w:w="255" w:type="pct"/>
            <w:vAlign w:val="center"/>
          </w:tcPr>
          <w:p w14:paraId="7012C5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60892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717" w:type="pct"/>
            <w:vAlign w:val="center"/>
          </w:tcPr>
          <w:p w14:paraId="690AAD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Style w:val="19"/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类似业绩</w:t>
            </w:r>
          </w:p>
        </w:tc>
        <w:tc>
          <w:tcPr>
            <w:tcW w:w="3733" w:type="pct"/>
            <w:vAlign w:val="center"/>
          </w:tcPr>
          <w:p w14:paraId="7D144EF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1、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近 3 年有 3 家及以上公立医院法律顾问业绩：13–20 分</w:t>
            </w:r>
          </w:p>
          <w:p w14:paraId="2F7BD1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2、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1–2 家公立医院业绩：7–12 分</w:t>
            </w:r>
          </w:p>
          <w:p w14:paraId="659E3C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3、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无医院业绩但有其他政府 / 事业单位业绩：0–6 分</w:t>
            </w:r>
          </w:p>
          <w:p w14:paraId="4E0311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</w:p>
        </w:tc>
        <w:tc>
          <w:tcPr>
            <w:tcW w:w="293" w:type="pct"/>
            <w:vAlign w:val="center"/>
          </w:tcPr>
          <w:p w14:paraId="5C0EEA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20分</w:t>
            </w:r>
          </w:p>
        </w:tc>
        <w:tc>
          <w:tcPr>
            <w:tcW w:w="255" w:type="pct"/>
            <w:vAlign w:val="center"/>
          </w:tcPr>
          <w:p w14:paraId="0C0A01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</w:p>
        </w:tc>
      </w:tr>
      <w:tr w14:paraId="0B136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8" w:hRule="atLeast"/>
          <w:jc w:val="center"/>
        </w:trPr>
        <w:tc>
          <w:tcPr>
            <w:tcW w:w="717" w:type="pct"/>
            <w:vAlign w:val="center"/>
          </w:tcPr>
          <w:p w14:paraId="1F7499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Style w:val="19"/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服务承诺与保障</w:t>
            </w:r>
          </w:p>
        </w:tc>
        <w:tc>
          <w:tcPr>
            <w:tcW w:w="3733" w:type="pct"/>
            <w:vAlign w:val="center"/>
          </w:tcPr>
          <w:p w14:paraId="708FF5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响应时效、保密承诺、值班服务、培训计划、应急机制完善：0–10 分</w:t>
            </w:r>
          </w:p>
          <w:p w14:paraId="11E7ED5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</w:p>
        </w:tc>
        <w:tc>
          <w:tcPr>
            <w:tcW w:w="293" w:type="pct"/>
            <w:vAlign w:val="center"/>
          </w:tcPr>
          <w:p w14:paraId="55587433">
            <w:pPr>
              <w:keepNext w:val="0"/>
              <w:keepLines w:val="0"/>
              <w:numPr>
                <w:numId w:val="0"/>
              </w:numPr>
              <w:suppressLineNumbers w:val="0"/>
              <w:spacing w:before="0" w:beforeAutospacing="0" w:after="0" w:afterAutospacing="0"/>
              <w:ind w:leftChars="0" w:right="0" w:right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shd w:val="clear" w:color="auto" w:fill="FFFFFF"/>
                <w:lang w:val="en-US" w:eastAsia="zh-CN"/>
              </w:rPr>
              <w:t>10分</w:t>
            </w:r>
          </w:p>
        </w:tc>
        <w:tc>
          <w:tcPr>
            <w:tcW w:w="255" w:type="pct"/>
            <w:vAlign w:val="center"/>
          </w:tcPr>
          <w:p w14:paraId="3B321B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shd w:val="clear" w:color="auto" w:fill="FFFFFF"/>
                <w:lang w:val="en-US" w:eastAsia="zh-CN"/>
              </w:rPr>
            </w:pPr>
          </w:p>
        </w:tc>
      </w:tr>
      <w:tr w14:paraId="698B3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51" w:type="pct"/>
            <w:gridSpan w:val="2"/>
            <w:vAlign w:val="center"/>
          </w:tcPr>
          <w:p w14:paraId="6EA63D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outlineLvl w:val="1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548" w:type="pct"/>
            <w:gridSpan w:val="2"/>
            <w:vAlign w:val="center"/>
          </w:tcPr>
          <w:p w14:paraId="548E3D9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shd w:val="clear" w:color="auto" w:fill="FFFFFF"/>
              </w:rPr>
              <w:t>100分</w:t>
            </w:r>
          </w:p>
        </w:tc>
      </w:tr>
    </w:tbl>
    <w:p w14:paraId="3F38DEE5"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486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0B265">
    <w:pPr>
      <w:pStyle w:val="13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0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64EC9B17">
                          <w:pPr>
                            <w:pStyle w:val="1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76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81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040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Ll1uVLQAAAABQEAAA8AAAAAAAAAAQAgAAAAIgAAAGRycy9kb3ducmV2LnhtbFBL&#10;AQIUABQAAAAIAIdO4kD0dXM9xQEAAIoDAAAOAAAAAAAAAAEAIAAAAB8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4EC9B17">
                    <w:pPr>
                      <w:pStyle w:val="1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76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81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CEA23F">
    <w:pPr>
      <w:pStyle w:val="7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30" w:hanging="430"/>
      </w:pPr>
      <w:rPr>
        <w:rFonts w:hint="eastAsia" w:cs="Times New Roman"/>
      </w:rPr>
    </w:lvl>
    <w:lvl w:ilvl="1" w:tentative="0">
      <w:start w:val="1"/>
      <w:numFmt w:val="decimal"/>
      <w:lvlText w:val="%1.%2"/>
      <w:lvlJc w:val="left"/>
      <w:pPr>
        <w:tabs>
          <w:tab w:val="left" w:pos="700"/>
        </w:tabs>
        <w:ind w:left="700" w:hanging="700"/>
      </w:pPr>
      <w:rPr>
        <w:rFonts w:hint="eastAsia" w:cs="Times New Roman"/>
        <w:sz w:val="24"/>
        <w:szCs w:val="24"/>
      </w:rPr>
    </w:lvl>
    <w:lvl w:ilvl="2" w:tentative="0">
      <w:start w:val="1"/>
      <w:numFmt w:val="decimal"/>
      <w:pStyle w:val="29"/>
      <w:lvlText w:val="%1.%2.%3"/>
      <w:lvlJc w:val="left"/>
      <w:pPr>
        <w:tabs>
          <w:tab w:val="left" w:pos="1142"/>
        </w:tabs>
        <w:ind w:left="1142" w:hanging="1000"/>
      </w:pPr>
      <w:rPr>
        <w:rFonts w:hint="eastAsia" w:cs="Times New Roman"/>
      </w:r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  <w:ind w:left="1984" w:hanging="1984"/>
      </w:pPr>
      <w:rPr>
        <w:rFonts w:hint="eastAsia" w:cs="Times New Roman"/>
      </w:r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 w:cs="Times New Roman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 w:cs="Times New Roman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 w:cs="Times New Roman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 w:cs="Times New Roman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1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wMTJlMmRhOGJlYmViZjM4YjJhNjZjNTFkZDU4N2IifQ=="/>
  </w:docVars>
  <w:rsids>
    <w:rsidRoot w:val="00000000"/>
    <w:rsid w:val="00D64AE1"/>
    <w:rsid w:val="05103533"/>
    <w:rsid w:val="076B3AA9"/>
    <w:rsid w:val="085B1D6F"/>
    <w:rsid w:val="092D54BA"/>
    <w:rsid w:val="0A2E5B74"/>
    <w:rsid w:val="0A4D693B"/>
    <w:rsid w:val="0C790A16"/>
    <w:rsid w:val="0D0E5602"/>
    <w:rsid w:val="0D1F3577"/>
    <w:rsid w:val="0FB56209"/>
    <w:rsid w:val="0FF07241"/>
    <w:rsid w:val="11A77DD3"/>
    <w:rsid w:val="11AD25D1"/>
    <w:rsid w:val="122B27B2"/>
    <w:rsid w:val="12AC6FE5"/>
    <w:rsid w:val="13531FC1"/>
    <w:rsid w:val="13C47C7A"/>
    <w:rsid w:val="142B4CEC"/>
    <w:rsid w:val="161E788B"/>
    <w:rsid w:val="182E4DAB"/>
    <w:rsid w:val="18A72311"/>
    <w:rsid w:val="18FA4C8D"/>
    <w:rsid w:val="1B440895"/>
    <w:rsid w:val="1EE91A2B"/>
    <w:rsid w:val="203E1903"/>
    <w:rsid w:val="203E7B55"/>
    <w:rsid w:val="20CC33B3"/>
    <w:rsid w:val="20EE50D7"/>
    <w:rsid w:val="217F5F4C"/>
    <w:rsid w:val="228F6382"/>
    <w:rsid w:val="23614286"/>
    <w:rsid w:val="259F1096"/>
    <w:rsid w:val="27AC7A9A"/>
    <w:rsid w:val="27B0758A"/>
    <w:rsid w:val="28066B9B"/>
    <w:rsid w:val="28BC1F5F"/>
    <w:rsid w:val="2B557D72"/>
    <w:rsid w:val="2C271DE5"/>
    <w:rsid w:val="2C792640"/>
    <w:rsid w:val="2D873B5A"/>
    <w:rsid w:val="2F9B5F17"/>
    <w:rsid w:val="30AA1085"/>
    <w:rsid w:val="30F77FD8"/>
    <w:rsid w:val="30FC5EF3"/>
    <w:rsid w:val="319A2B6E"/>
    <w:rsid w:val="34A24AFC"/>
    <w:rsid w:val="355C2D86"/>
    <w:rsid w:val="36541A28"/>
    <w:rsid w:val="38F03CD4"/>
    <w:rsid w:val="39186D3D"/>
    <w:rsid w:val="397D1296"/>
    <w:rsid w:val="3A0D44AA"/>
    <w:rsid w:val="3A2937CE"/>
    <w:rsid w:val="3C40227C"/>
    <w:rsid w:val="3D960B78"/>
    <w:rsid w:val="3E8D3761"/>
    <w:rsid w:val="3FDD2E74"/>
    <w:rsid w:val="405475ED"/>
    <w:rsid w:val="40CA3013"/>
    <w:rsid w:val="419A2B5E"/>
    <w:rsid w:val="41BB295C"/>
    <w:rsid w:val="450C295C"/>
    <w:rsid w:val="461A34E7"/>
    <w:rsid w:val="46B73B98"/>
    <w:rsid w:val="47BD18C7"/>
    <w:rsid w:val="49FE1F7F"/>
    <w:rsid w:val="4D243AAB"/>
    <w:rsid w:val="509A21B8"/>
    <w:rsid w:val="51AC22C1"/>
    <w:rsid w:val="528374C6"/>
    <w:rsid w:val="53AC65A8"/>
    <w:rsid w:val="551D485B"/>
    <w:rsid w:val="55C6580E"/>
    <w:rsid w:val="59561490"/>
    <w:rsid w:val="59BA2983"/>
    <w:rsid w:val="59DB3FF6"/>
    <w:rsid w:val="5AEC6705"/>
    <w:rsid w:val="5BB701E0"/>
    <w:rsid w:val="60597AB8"/>
    <w:rsid w:val="62634C1E"/>
    <w:rsid w:val="62CE653B"/>
    <w:rsid w:val="6660394E"/>
    <w:rsid w:val="66B15F58"/>
    <w:rsid w:val="670C5884"/>
    <w:rsid w:val="685F7C35"/>
    <w:rsid w:val="6A3D3FA6"/>
    <w:rsid w:val="6BC93D43"/>
    <w:rsid w:val="6CE03893"/>
    <w:rsid w:val="6ED9792B"/>
    <w:rsid w:val="6F502086"/>
    <w:rsid w:val="6F852BA1"/>
    <w:rsid w:val="6FD0395A"/>
    <w:rsid w:val="70807CBC"/>
    <w:rsid w:val="71645191"/>
    <w:rsid w:val="71DB032D"/>
    <w:rsid w:val="72006C2D"/>
    <w:rsid w:val="72077373"/>
    <w:rsid w:val="723914F7"/>
    <w:rsid w:val="728C7879"/>
    <w:rsid w:val="7CAF2AE1"/>
    <w:rsid w:val="7DF32EA2"/>
    <w:rsid w:val="7DF7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4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paragraph" w:styleId="5">
    <w:name w:val="heading 4"/>
    <w:basedOn w:val="1"/>
    <w:next w:val="1"/>
    <w:qFormat/>
    <w:uiPriority w:val="0"/>
    <w:pPr>
      <w:keepNext/>
      <w:spacing w:line="460" w:lineRule="exact"/>
      <w:outlineLvl w:val="3"/>
    </w:pPr>
    <w:rPr>
      <w:rFonts w:ascii="宋体" w:hAnsi="宋体"/>
      <w:sz w:val="24"/>
      <w:szCs w:val="24"/>
    </w:rPr>
  </w:style>
  <w:style w:type="character" w:default="1" w:styleId="18">
    <w:name w:val="Default Paragraph Font"/>
    <w:qFormat/>
    <w:uiPriority w:val="1"/>
  </w:style>
  <w:style w:type="table" w:default="1" w:styleId="16">
    <w:name w:val="Normal Table"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7">
    <w:name w:val="Body Text"/>
    <w:basedOn w:val="1"/>
    <w:next w:val="8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Body Text First Indent"/>
    <w:basedOn w:val="7"/>
    <w:qFormat/>
    <w:uiPriority w:val="0"/>
    <w:pPr>
      <w:spacing w:after="0"/>
      <w:ind w:firstLine="420" w:firstLineChars="100"/>
    </w:pPr>
    <w:rPr>
      <w:rFonts w:ascii="Arial" w:hAnsi="Arial"/>
      <w:color w:val="000000"/>
    </w:rPr>
  </w:style>
  <w:style w:type="paragraph" w:styleId="9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10">
    <w:name w:val="toc 3"/>
    <w:basedOn w:val="1"/>
    <w:next w:val="1"/>
    <w:qFormat/>
    <w:uiPriority w:val="39"/>
    <w:pPr>
      <w:ind w:left="840" w:leftChars="400"/>
    </w:pPr>
  </w:style>
  <w:style w:type="paragraph" w:styleId="11">
    <w:name w:val="Plain Text"/>
    <w:basedOn w:val="1"/>
    <w:qFormat/>
    <w:uiPriority w:val="0"/>
    <w:rPr>
      <w:rFonts w:ascii="宋体" w:hAnsi="Courier New"/>
      <w:szCs w:val="20"/>
    </w:rPr>
  </w:style>
  <w:style w:type="paragraph" w:styleId="12">
    <w:name w:val="Balloon Text"/>
    <w:basedOn w:val="1"/>
    <w:link w:val="25"/>
    <w:qFormat/>
    <w:uiPriority w:val="99"/>
    <w:rPr>
      <w:sz w:val="18"/>
      <w:szCs w:val="18"/>
    </w:rPr>
  </w:style>
  <w:style w:type="paragraph" w:styleId="1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5">
    <w:name w:val="toc 1"/>
    <w:basedOn w:val="1"/>
    <w:next w:val="1"/>
    <w:qFormat/>
    <w:uiPriority w:val="39"/>
    <w:pPr>
      <w:tabs>
        <w:tab w:val="right" w:leader="dot" w:pos="9231"/>
      </w:tabs>
      <w:spacing w:line="360" w:lineRule="auto"/>
    </w:pPr>
  </w:style>
  <w:style w:type="table" w:styleId="17">
    <w:name w:val="Table Grid"/>
    <w:basedOn w:val="1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Strong"/>
    <w:basedOn w:val="18"/>
    <w:qFormat/>
    <w:uiPriority w:val="0"/>
    <w:rPr>
      <w:b/>
      <w:bCs/>
    </w:rPr>
  </w:style>
  <w:style w:type="character" w:styleId="20">
    <w:name w:val="page number"/>
    <w:basedOn w:val="18"/>
    <w:qFormat/>
    <w:uiPriority w:val="0"/>
  </w:style>
  <w:style w:type="character" w:styleId="21">
    <w:name w:val="Hyperlink"/>
    <w:qFormat/>
    <w:uiPriority w:val="99"/>
    <w:rPr>
      <w:color w:val="0000FF"/>
      <w:u w:val="single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23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styleId="24">
    <w:name w:val="List Paragraph"/>
    <w:basedOn w:val="1"/>
    <w:qFormat/>
    <w:uiPriority w:val="34"/>
    <w:pPr>
      <w:ind w:firstLine="420" w:firstLineChars="200"/>
    </w:pPr>
  </w:style>
  <w:style w:type="character" w:customStyle="1" w:styleId="25">
    <w:name w:val="批注框文本 Char"/>
    <w:basedOn w:val="18"/>
    <w:link w:val="12"/>
    <w:qFormat/>
    <w:uiPriority w:val="99"/>
    <w:rPr>
      <w:sz w:val="18"/>
      <w:szCs w:val="18"/>
    </w:rPr>
  </w:style>
  <w:style w:type="paragraph" w:customStyle="1" w:styleId="2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7">
    <w:name w:val="正文 New"/>
    <w:qFormat/>
    <w:uiPriority w:val="0"/>
    <w:pPr>
      <w:widowControl w:val="0"/>
      <w:jc w:val="both"/>
    </w:pPr>
    <w:rPr>
      <w:rFonts w:ascii="Calibri" w:hAnsi="Calibri" w:eastAsia="微软雅黑" w:cs="Times New Roman"/>
      <w:kern w:val="2"/>
      <w:sz w:val="21"/>
      <w:szCs w:val="22"/>
      <w:lang w:val="en-US" w:eastAsia="zh-CN" w:bidi="ar-SA"/>
    </w:rPr>
  </w:style>
  <w:style w:type="paragraph" w:customStyle="1" w:styleId="28">
    <w:name w:val="（符号）二标题总则"/>
    <w:basedOn w:val="29"/>
    <w:qFormat/>
    <w:uiPriority w:val="99"/>
    <w:pPr>
      <w:numPr>
        <w:ilvl w:val="1"/>
        <w:numId w:val="0"/>
      </w:numPr>
      <w:spacing w:before="312" w:after="312"/>
      <w:ind w:left="0" w:firstLine="0"/>
    </w:pPr>
    <w:rPr>
      <w:rFonts w:ascii="宋体" w:hAnsi="宋体" w:eastAsia="宋体"/>
    </w:rPr>
  </w:style>
  <w:style w:type="paragraph" w:customStyle="1" w:styleId="29">
    <w:name w:val="(符号)一标题第一部分"/>
    <w:basedOn w:val="1"/>
    <w:qFormat/>
    <w:uiPriority w:val="99"/>
    <w:pPr>
      <w:numPr>
        <w:ilvl w:val="2"/>
        <w:numId w:val="1"/>
      </w:numPr>
      <w:tabs>
        <w:tab w:val="clear" w:pos="1142"/>
      </w:tabs>
      <w:suppressAutoHyphens w:val="0"/>
      <w:spacing w:beforeLines="100" w:afterLines="100" w:line="500" w:lineRule="exact"/>
      <w:ind w:left="0" w:firstLine="0"/>
      <w:jc w:val="center"/>
      <w:outlineLvl w:val="1"/>
    </w:pPr>
    <w:rPr>
      <w:rFonts w:ascii="黑体" w:eastAsia="黑体" w:cs="宋体"/>
      <w:b/>
      <w:bCs/>
      <w:kern w:val="2"/>
      <w:sz w:val="32"/>
      <w:szCs w:val="32"/>
      <w:lang w:eastAsia="zh-CN"/>
    </w:rPr>
  </w:style>
  <w:style w:type="paragraph" w:customStyle="1" w:styleId="30">
    <w:name w:val="(符号)四标题1.1"/>
    <w:basedOn w:val="1"/>
    <w:qFormat/>
    <w:uiPriority w:val="99"/>
    <w:pPr>
      <w:suppressAutoHyphens w:val="0"/>
      <w:spacing w:line="500" w:lineRule="exact"/>
    </w:pPr>
    <w:rPr>
      <w:rFonts w:ascii="宋体" w:hAnsi="宋体" w:cs="宋体"/>
      <w:color w:val="000000"/>
      <w:kern w:val="0"/>
      <w:sz w:val="24"/>
      <w:szCs w:val="20"/>
      <w:lang w:eastAsia="zh-CN"/>
    </w:rPr>
  </w:style>
  <w:style w:type="paragraph" w:customStyle="1" w:styleId="31">
    <w:name w:val="Body text|1"/>
    <w:basedOn w:val="1"/>
    <w:qFormat/>
    <w:uiPriority w:val="0"/>
    <w:pPr>
      <w:spacing w:line="420" w:lineRule="auto"/>
      <w:ind w:firstLine="400"/>
      <w:jc w:val="left"/>
    </w:pPr>
    <w:rPr>
      <w:rFonts w:ascii="宋体" w:hAnsi="宋体" w:cs="宋体"/>
      <w:color w:val="000000"/>
      <w:kern w:val="0"/>
      <w:sz w:val="28"/>
      <w:szCs w:val="28"/>
    </w:rPr>
  </w:style>
  <w:style w:type="paragraph" w:customStyle="1" w:styleId="32">
    <w:name w:val="Other|1"/>
    <w:basedOn w:val="1"/>
    <w:qFormat/>
    <w:uiPriority w:val="0"/>
    <w:pPr>
      <w:widowControl w:val="0"/>
      <w:shd w:val="clear" w:color="auto" w:fill="auto"/>
      <w:spacing w:line="425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298</Words>
  <Characters>343</Characters>
  <Paragraphs>427</Paragraphs>
  <TotalTime>32</TotalTime>
  <ScaleCrop>false</ScaleCrop>
  <LinksUpToDate>false</LinksUpToDate>
  <CharactersWithSpaces>436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2020-07-24T03:01:00Z</dcterms:created>
  <dc:creator>Lenovo</dc:creator>
  <cp:lastModifiedBy>WPS_1639490436</cp:lastModifiedBy>
  <cp:lastPrinted>2025-12-22T09:14:00Z</cp:lastPrinted>
  <dcterms:modified xsi:type="dcterms:W3CDTF">2026-02-27T07:56:20Z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52A33D60831A4FDEAEA85385663A1CA8_13</vt:lpwstr>
  </property>
  <property fmtid="{D5CDD505-2E9C-101B-9397-08002B2CF9AE}" pid="4" name="KSOTemplateDocerSaveRecord">
    <vt:lpwstr>eyJoZGlkIjoiODcyY2M5OTUyMDg3MTNhNjM3OGI0NTQ3OGI4ZTViYzkiLCJ1c2VySWQiOiIxMzAwMjY5ODU0In0=</vt:lpwstr>
  </property>
</Properties>
</file>